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a.xml"/>
  <Override ContentType="application/vnd.openxmlformats-officedocument.customXmlProperties+xml" PartName="/customXml/itemProps1.xml"/>
  <Override ContentType="application/vnd.openxmlformats-officedocument.customXmlProperties+xml" PartName="/customXml/itemProps1e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32C60DF2" w14:textId="77777777">
      <w:pPr>
        <w15:collapsed w:val="false"/>
        <w:rPr>
          <w:rFonts w:cs="Arial"/>
        </w:rPr>
      </w:pPr>
      <w:r w:rsidRPr="00BE62FB">
        <w:rPr>
          <w:rFonts w:cs="Arial"/>
        </w:rPr>
        <w:t>REPUBLIKA HRVATSKA</w:t>
      </w:r>
    </w:p>
    <w:p w:rsidRPr="00BE62FB" w:rsidR="004F3811" w:rsidP="004F3811" w:rsidRDefault="004F3811" w14:paraId="7311CCA3" w14:textId="77777777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="004F3811" w:rsidP="004F3811" w:rsidRDefault="004F3811" w14:paraId="0CE46D3F" w14:textId="77777777">
      <w:pPr>
        <w:jc w:val="center"/>
        <w:rPr>
          <w:rFonts w:cs="Arial"/>
          <w:b/>
        </w:rPr>
      </w:pPr>
    </w:p>
    <w:p w:rsidR="005E57A5" w:rsidP="004F3811" w:rsidRDefault="005E57A5" w14:paraId="2C053A11" w14:textId="77777777">
      <w:pPr>
        <w:jc w:val="center"/>
        <w:rPr>
          <w:rFonts w:cs="Arial"/>
          <w:b/>
        </w:rPr>
      </w:pPr>
    </w:p>
    <w:p w:rsidRPr="00BE62FB" w:rsidR="005E57A5" w:rsidP="004F3811" w:rsidRDefault="005E57A5" w14:paraId="6A5CE722" w14:textId="77777777">
      <w:pPr>
        <w:jc w:val="center"/>
        <w:rPr>
          <w:rFonts w:cs="Arial"/>
          <w:b/>
        </w:rPr>
      </w:pPr>
    </w:p>
    <w:p w:rsidRPr="00BE62FB" w:rsidR="004F3811" w:rsidP="004F3811" w:rsidRDefault="004F3811" w14:paraId="323FD03F" w14:textId="77777777">
      <w:pPr>
        <w:jc w:val="center"/>
        <w:rPr>
          <w:rFonts w:cs="Arial"/>
          <w:b/>
        </w:rPr>
      </w:pPr>
      <w:r w:rsidRPr="00BE62FB">
        <w:rPr>
          <w:rFonts w:cs="Arial"/>
          <w:b/>
        </w:rPr>
        <w:t>ZAPISNIK</w:t>
      </w:r>
    </w:p>
    <w:p w:rsidRPr="00BE62FB" w:rsidR="004F3811" w:rsidP="004F3811" w:rsidRDefault="004F3811" w14:paraId="5524C9DE" w14:textId="2DBC70DE">
      <w:pPr>
        <w:jc w:val="center"/>
        <w:rPr>
          <w:rFonts w:cs="Arial"/>
        </w:rPr>
      </w:pPr>
      <w:r w:rsidRPr="00BE62FB">
        <w:rPr>
          <w:rFonts w:cs="Arial"/>
        </w:rPr>
        <w:t xml:space="preserve">o ročištu održanom dana </w:t>
      </w:r>
      <w:r w:rsidR="000F0577">
        <w:rPr>
          <w:rFonts w:cs="Arial"/>
        </w:rPr>
        <w:t>23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773C8F">
        <w:rPr>
          <w:rFonts w:cs="Arial"/>
        </w:rPr>
        <w:t>2026</w:t>
      </w:r>
      <w:r w:rsidRPr="00BE62FB">
        <w:rPr>
          <w:rFonts w:cs="Arial"/>
        </w:rPr>
        <w:t xml:space="preserve">. godine </w:t>
      </w:r>
    </w:p>
    <w:p w:rsidRPr="00EC24E8" w:rsidR="00EC24E8" w:rsidP="00EC24E8" w:rsidRDefault="004F3811" w14:paraId="7F612056" w14:textId="77777777">
      <w:pPr>
        <w:jc w:val="center"/>
        <w:rPr>
          <w:rFonts w:cs="Arial"/>
        </w:rPr>
      </w:pPr>
      <w:r w:rsidRPr="00BE62FB">
        <w:rPr>
          <w:rFonts w:cs="Arial"/>
        </w:rPr>
        <w:t>u postupku po prijedlogu za otvaranje stečaja nad dužnikom</w:t>
      </w:r>
    </w:p>
    <w:p w:rsidR="00F1000F" w:rsidP="00F1000F" w:rsidRDefault="00F1000F" w14:paraId="700463DC" w14:textId="77777777">
      <w:pPr>
        <w:jc w:val="center"/>
        <w:rPr>
          <w:rFonts w:cs="Arial"/>
          <w:b/>
        </w:rPr>
      </w:pPr>
      <w:r w:rsidRPr="00F1000F">
        <w:rPr>
          <w:rFonts w:cs="Arial"/>
          <w:b/>
        </w:rPr>
        <w:t>SKIV</w:t>
      </w:r>
      <w:r>
        <w:rPr>
          <w:rFonts w:cs="Arial"/>
          <w:b/>
        </w:rPr>
        <w:t xml:space="preserve"> </w:t>
      </w:r>
      <w:r w:rsidRPr="00F1000F">
        <w:rPr>
          <w:rFonts w:cs="Arial"/>
          <w:b/>
        </w:rPr>
        <w:t xml:space="preserve">KREATIVA </w:t>
      </w:r>
      <w:proofErr w:type="spellStart"/>
      <w:r w:rsidRPr="00F1000F">
        <w:rPr>
          <w:rFonts w:cs="Arial"/>
          <w:b/>
        </w:rPr>
        <w:t>j.d.o.o</w:t>
      </w:r>
      <w:proofErr w:type="spellEnd"/>
      <w:r w:rsidRPr="00F1000F">
        <w:rPr>
          <w:rFonts w:cs="Arial"/>
          <w:b/>
        </w:rPr>
        <w:t xml:space="preserve">., OIB: 67463658475, MBS: 130128081, </w:t>
      </w:r>
    </w:p>
    <w:p w:rsidRPr="00BE62FB" w:rsidR="004F3811" w:rsidP="00F1000F" w:rsidRDefault="00F1000F" w14:paraId="4C228983" w14:textId="7129EA0A">
      <w:pPr>
        <w:jc w:val="center"/>
        <w:rPr>
          <w:rFonts w:cs="Arial"/>
          <w:b/>
        </w:rPr>
      </w:pPr>
      <w:proofErr w:type="spellStart"/>
      <w:r w:rsidRPr="00F1000F">
        <w:rPr>
          <w:rFonts w:cs="Arial"/>
          <w:b/>
        </w:rPr>
        <w:t>Žužići</w:t>
      </w:r>
      <w:proofErr w:type="spellEnd"/>
      <w:r w:rsidRPr="00F1000F">
        <w:rPr>
          <w:rFonts w:cs="Arial"/>
          <w:b/>
        </w:rPr>
        <w:t xml:space="preserve"> (Višnjan), Bratovići</w:t>
      </w:r>
      <w:r>
        <w:rPr>
          <w:rFonts w:cs="Arial"/>
          <w:b/>
        </w:rPr>
        <w:t xml:space="preserve"> </w:t>
      </w:r>
      <w:r w:rsidRPr="00F1000F">
        <w:rPr>
          <w:rFonts w:cs="Arial"/>
          <w:b/>
        </w:rPr>
        <w:t>45</w:t>
      </w:r>
      <w:r w:rsidRPr="00BE62FB" w:rsidR="004F3811">
        <w:rPr>
          <w:rFonts w:cs="Arial"/>
          <w:b/>
        </w:rPr>
        <w:t>,</w:t>
      </w:r>
    </w:p>
    <w:p w:rsidRPr="00BE62FB" w:rsidR="004F3811" w:rsidP="004F3811" w:rsidRDefault="004F3811" w14:paraId="6402539C" w14:textId="77777777">
      <w:pPr>
        <w:jc w:val="center"/>
        <w:rPr>
          <w:rFonts w:cs="Arial"/>
        </w:rPr>
      </w:pPr>
      <w:r w:rsidRPr="00BE62FB">
        <w:rPr>
          <w:rFonts w:cs="Arial"/>
        </w:rPr>
        <w:t>radi odlučivanja o pretpostavkama za otvaranje stečajnog postupka i</w:t>
      </w:r>
    </w:p>
    <w:p w:rsidRPr="00BE62FB" w:rsidR="004F3811" w:rsidP="004F3811" w:rsidRDefault="004F3811" w14:paraId="484E6C86" w14:textId="77777777">
      <w:pPr>
        <w:jc w:val="center"/>
        <w:rPr>
          <w:rFonts w:cs="Arial"/>
        </w:rPr>
      </w:pPr>
      <w:r w:rsidRPr="00BE62FB">
        <w:rPr>
          <w:rFonts w:cs="Arial"/>
        </w:rPr>
        <w:t>razlozima za otvaranje stečajnog postupka</w:t>
      </w:r>
    </w:p>
    <w:p w:rsidRPr="00BE62FB" w:rsidR="004F3811" w:rsidP="004F3811" w:rsidRDefault="004F3811" w14:paraId="03A63D41" w14:textId="77777777">
      <w:pPr>
        <w:jc w:val="both"/>
        <w:rPr>
          <w:rFonts w:cs="Arial"/>
        </w:rPr>
      </w:pPr>
    </w:p>
    <w:p w:rsidRPr="00BE62FB" w:rsidR="004F3811" w:rsidP="004F3811" w:rsidRDefault="004F3811" w14:paraId="1B88A1A9" w14:textId="77777777">
      <w:pPr>
        <w:jc w:val="both"/>
        <w:rPr>
          <w:rFonts w:cs="Arial"/>
        </w:rPr>
      </w:pPr>
    </w:p>
    <w:p w:rsidRPr="00BE62FB" w:rsidR="004F3811" w:rsidP="004F3811" w:rsidRDefault="004F3811" w14:paraId="63AE88F7" w14:textId="77777777">
      <w:pPr>
        <w:jc w:val="both"/>
        <w:rPr>
          <w:rFonts w:cs="Arial"/>
        </w:rPr>
      </w:pPr>
    </w:p>
    <w:p w:rsidRPr="00BE62FB" w:rsidR="004F3811" w:rsidP="004F3811" w:rsidRDefault="004F3811" w14:paraId="39C94AE4" w14:textId="77777777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 w14:paraId="7A4ADA87" w14:textId="77777777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BE62FB" w:rsidR="004F3811" w:rsidP="004F3811" w:rsidRDefault="004F3811" w14:paraId="24AE54BF" w14:textId="77777777">
      <w:pPr>
        <w:jc w:val="both"/>
        <w:rPr>
          <w:rFonts w:cs="Arial"/>
        </w:rPr>
      </w:pPr>
      <w:r w:rsidRPr="00BE62FB">
        <w:rPr>
          <w:rFonts w:cs="Arial"/>
        </w:rPr>
        <w:t>Sanja Prodan, zapisničar</w:t>
      </w:r>
    </w:p>
    <w:p w:rsidRPr="00BE62FB" w:rsidR="004F3811" w:rsidP="004F3811" w:rsidRDefault="004F3811" w14:paraId="4EF5E5D9" w14:textId="77777777">
      <w:pPr>
        <w:jc w:val="both"/>
        <w:rPr>
          <w:rFonts w:cs="Arial"/>
        </w:rPr>
      </w:pPr>
    </w:p>
    <w:p w:rsidRPr="00BE62FB" w:rsidR="004F3811" w:rsidP="004F3811" w:rsidRDefault="004F3811" w14:paraId="4A7F9417" w14:textId="5E20ED82">
      <w:pPr>
        <w:jc w:val="center"/>
        <w:rPr>
          <w:rFonts w:cs="Arial"/>
        </w:rPr>
      </w:pPr>
      <w:r w:rsidRPr="00BE62FB">
        <w:rPr>
          <w:rFonts w:cs="Arial"/>
        </w:rPr>
        <w:t xml:space="preserve">Početak </w:t>
      </w:r>
      <w:r w:rsidR="000F0577">
        <w:rPr>
          <w:rFonts w:cs="Arial"/>
        </w:rPr>
        <w:t>u 9,</w:t>
      </w:r>
      <w:r w:rsidR="00F1000F">
        <w:rPr>
          <w:rFonts w:cs="Arial"/>
        </w:rPr>
        <w:t>15</w:t>
      </w:r>
      <w:r w:rsidRPr="00BE62FB">
        <w:rPr>
          <w:rFonts w:cs="Arial"/>
        </w:rPr>
        <w:t xml:space="preserve"> sati</w:t>
      </w:r>
    </w:p>
    <w:p w:rsidRPr="00BE62FB" w:rsidR="004F3811" w:rsidP="005E57A5" w:rsidRDefault="004F3811" w14:paraId="05729298" w14:textId="731D2C46">
      <w:pPr>
        <w:jc w:val="both"/>
        <w:rPr>
          <w:rFonts w:cs="Arial"/>
        </w:rPr>
      </w:pPr>
    </w:p>
    <w:p w:rsidRPr="00BE62FB" w:rsidR="004F3811" w:rsidP="004F3811" w:rsidRDefault="004F3811" w14:paraId="176E830D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 w14:paraId="05A6352F" w14:textId="77777777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 w14:paraId="54530D09" w14:textId="77777777">
      <w:pPr>
        <w:ind w:left="705" w:right="-288"/>
        <w:jc w:val="both"/>
        <w:rPr>
          <w:rFonts w:cs="Arial"/>
        </w:rPr>
      </w:pPr>
    </w:p>
    <w:p w:rsidRPr="00BE62FB" w:rsidR="004F3811" w:rsidP="004F3811" w:rsidRDefault="004F3811" w14:paraId="1127FE9E" w14:textId="7A92B4F6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sudova </w:t>
      </w:r>
      <w:r w:rsidR="00D72719">
        <w:rPr>
          <w:rFonts w:cs="Arial"/>
        </w:rPr>
        <w:t>8</w:t>
      </w:r>
      <w:r w:rsidRPr="00BE62FB">
        <w:rPr>
          <w:rFonts w:cs="Arial"/>
        </w:rPr>
        <w:t xml:space="preserve">. </w:t>
      </w:r>
      <w:r w:rsidR="00D72719">
        <w:rPr>
          <w:rFonts w:cs="Arial"/>
        </w:rPr>
        <w:t>srpnja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>. godine, a sa oglasne ploče je skinuto po proteku 8 dana, pa se dostava smatra 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BE62FB" w:rsidR="001A18A5" w:rsidP="004F3811" w:rsidRDefault="001A18A5" w14:paraId="465FBFE6" w14:textId="77777777">
      <w:pPr>
        <w:ind w:right="-288"/>
        <w:jc w:val="both"/>
        <w:rPr>
          <w:rFonts w:cs="Arial"/>
        </w:rPr>
      </w:pPr>
    </w:p>
    <w:p w:rsidRPr="00BE62FB" w:rsidR="001A18A5" w:rsidP="001A18A5" w:rsidRDefault="001A18A5" w14:paraId="6251C5DA" w14:textId="7AF59342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Uvidom u spis utvrđeno je da je do dana održavanja ovog ročišta račun dužnika i dalje u blokadi, sve sukladno prijedlogu za otvaranje stečajnog postupka od </w:t>
      </w:r>
      <w:r w:rsidR="00F1000F">
        <w:rPr>
          <w:rFonts w:cs="Arial"/>
        </w:rPr>
        <w:t>30</w:t>
      </w:r>
      <w:r w:rsidR="00D72719">
        <w:rPr>
          <w:rFonts w:cs="Arial"/>
        </w:rPr>
        <w:t xml:space="preserve">. </w:t>
      </w:r>
      <w:r w:rsidR="00F1000F">
        <w:rPr>
          <w:rFonts w:cs="Arial"/>
        </w:rPr>
        <w:t>lipnja</w:t>
      </w:r>
      <w:r w:rsidRPr="00BE62FB">
        <w:rPr>
          <w:rFonts w:cs="Arial"/>
        </w:rPr>
        <w:t xml:space="preserve"> </w:t>
      </w:r>
      <w:r w:rsidR="000F0577">
        <w:rPr>
          <w:rFonts w:cs="Arial"/>
        </w:rPr>
        <w:t>2026</w:t>
      </w:r>
      <w:r w:rsidRPr="00BE62FB">
        <w:rPr>
          <w:rFonts w:cs="Arial"/>
        </w:rPr>
        <w:t xml:space="preserve">. prema kojemu na dan </w:t>
      </w:r>
      <w:r w:rsidR="00F1000F">
        <w:rPr>
          <w:rFonts w:cs="Arial"/>
        </w:rPr>
        <w:t>29</w:t>
      </w:r>
      <w:r w:rsidRPr="00BE62FB">
        <w:rPr>
          <w:rFonts w:cs="Arial"/>
        </w:rPr>
        <w:t xml:space="preserve">. </w:t>
      </w:r>
      <w:r w:rsidR="000F0577">
        <w:rPr>
          <w:rFonts w:cs="Arial"/>
        </w:rPr>
        <w:t xml:space="preserve">lipanj </w:t>
      </w:r>
      <w:r w:rsidRPr="00BE62FB">
        <w:rPr>
          <w:rFonts w:cs="Arial"/>
        </w:rPr>
        <w:t>20</w:t>
      </w:r>
      <w:r w:rsidR="00EC24E8">
        <w:rPr>
          <w:rFonts w:cs="Arial"/>
        </w:rPr>
        <w:t>2</w:t>
      </w:r>
      <w:r w:rsidR="000F0577">
        <w:rPr>
          <w:rFonts w:cs="Arial"/>
        </w:rPr>
        <w:t>6</w:t>
      </w:r>
      <w:r w:rsidRPr="00BE62FB">
        <w:rPr>
          <w:rFonts w:cs="Arial"/>
        </w:rPr>
        <w:t xml:space="preserve">. dužnik u Očevidniku redoslijeda osnova za plaćanje imao evidentirane neizvršene osnove za plaćanje u neprekinutom razdoblju od </w:t>
      </w:r>
      <w:r w:rsidR="00EC24E8">
        <w:rPr>
          <w:rFonts w:cs="Arial"/>
        </w:rPr>
        <w:t>120</w:t>
      </w:r>
      <w:r w:rsidRPr="00BE62FB">
        <w:rPr>
          <w:rFonts w:cs="Arial"/>
        </w:rPr>
        <w:t xml:space="preserve"> dana u ukupnom iznosu od </w:t>
      </w:r>
      <w:r w:rsidR="00F1000F">
        <w:rPr>
          <w:rFonts w:cs="Arial"/>
        </w:rPr>
        <w:t>3.888,07</w:t>
      </w:r>
      <w:r w:rsidR="00EC24E8">
        <w:rPr>
          <w:rFonts w:cs="Arial"/>
        </w:rPr>
        <w:t xml:space="preserve"> EUR. Na današnji dan blokada </w:t>
      </w:r>
      <w:r w:rsidRPr="005E57A5" w:rsidR="00EC24E8">
        <w:rPr>
          <w:rFonts w:cs="Arial"/>
        </w:rPr>
        <w:t xml:space="preserve">iznosi </w:t>
      </w:r>
      <w:r w:rsidRPr="005E57A5" w:rsidR="005E57A5">
        <w:rPr>
          <w:rFonts w:cs="Arial"/>
        </w:rPr>
        <w:t>3.897,28</w:t>
      </w:r>
      <w:r w:rsidRPr="005E57A5" w:rsidR="005E57A5">
        <w:rPr>
          <w:rFonts w:cs="Arial"/>
        </w:rPr>
        <w:t xml:space="preserve"> </w:t>
      </w:r>
      <w:r w:rsidR="00EC24E8">
        <w:rPr>
          <w:rFonts w:cs="Arial"/>
        </w:rPr>
        <w:t xml:space="preserve">EUR. </w:t>
      </w:r>
    </w:p>
    <w:p w:rsidRPr="00BE62FB" w:rsidR="001A18A5" w:rsidP="001A18A5" w:rsidRDefault="001A18A5" w14:paraId="76201A3A" w14:textId="77777777">
      <w:pPr>
        <w:ind w:right="-288"/>
        <w:jc w:val="both"/>
        <w:rPr>
          <w:rFonts w:cs="Arial"/>
        </w:rPr>
      </w:pPr>
    </w:p>
    <w:p w:rsidR="005E57A5" w:rsidP="001A18A5" w:rsidRDefault="001A18A5" w14:paraId="1CBDCA6A" w14:textId="77777777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utvrđeno </w:t>
      </w:r>
      <w:r w:rsidR="005E57A5">
        <w:rPr>
          <w:rFonts w:cs="Arial"/>
        </w:rPr>
        <w:t xml:space="preserve">je da je dužnik vlasnik 2 vozila, OPEL COMBO i RENAULT MEGANE, oba 2005. godište, koji prema podacima Njuškala nemaju veće vrijednosti. Primjerice OPEL COMBO 2008. godište prodaje se za 2.700,00 EUR, a RENAULT MEGANE 2006. godište za 400,00 EURA. </w:t>
      </w:r>
    </w:p>
    <w:p w:rsidR="005E57A5" w:rsidP="001A18A5" w:rsidRDefault="005E57A5" w14:paraId="1ADD8D6F" w14:textId="77777777">
      <w:pPr>
        <w:ind w:right="-288"/>
        <w:jc w:val="both"/>
        <w:rPr>
          <w:rFonts w:cs="Arial"/>
        </w:rPr>
      </w:pPr>
    </w:p>
    <w:p w:rsidRPr="00BE62FB" w:rsidR="001A18A5" w:rsidP="005E57A5" w:rsidRDefault="005E57A5" w14:paraId="489B21B3" w14:textId="380B0C24">
      <w:pPr>
        <w:ind w:right="-288" w:firstLine="708"/>
        <w:jc w:val="both"/>
        <w:rPr>
          <w:rFonts w:cs="Arial"/>
        </w:rPr>
      </w:pPr>
      <w:r>
        <w:rPr>
          <w:rFonts w:cs="Arial"/>
        </w:rPr>
        <w:t xml:space="preserve">Uvidom u spis utvrđeno je da je 22. srpnja 2026. zaprimljen podnesak </w:t>
      </w:r>
      <w:proofErr w:type="spellStart"/>
      <w:r>
        <w:rPr>
          <w:rFonts w:cs="Arial"/>
        </w:rPr>
        <w:t>zz</w:t>
      </w:r>
      <w:proofErr w:type="spellEnd"/>
      <w:r>
        <w:rPr>
          <w:rFonts w:cs="Arial"/>
        </w:rPr>
        <w:t xml:space="preserve"> dužnika kojim  predlaže odgodu ročišta na period od 2 mjeseca jer krajem kolovoza očekuje veću uplatu kojom bi se podmirio cjelokupan dug po osnovi blokade. </w:t>
      </w:r>
    </w:p>
    <w:p w:rsidRPr="00BE62FB" w:rsidR="001A18A5" w:rsidP="004F3811" w:rsidRDefault="001A18A5" w14:paraId="0268A8F9" w14:textId="77777777">
      <w:pPr>
        <w:ind w:right="-288"/>
        <w:jc w:val="both"/>
        <w:rPr>
          <w:rFonts w:cs="Arial"/>
        </w:rPr>
      </w:pPr>
    </w:p>
    <w:p w:rsidR="005E57A5" w:rsidP="005E57A5" w:rsidRDefault="005E57A5" w14:paraId="0ED5FD65" w14:textId="77777777">
      <w:pPr>
        <w:ind w:right="-288"/>
        <w:jc w:val="both"/>
        <w:rPr>
          <w:rFonts w:cs="Arial"/>
        </w:rPr>
      </w:pPr>
    </w:p>
    <w:p w:rsidR="005E57A5" w:rsidP="005E57A5" w:rsidRDefault="005E57A5" w14:paraId="7D80E69B" w14:textId="77777777">
      <w:pPr>
        <w:ind w:right="-288"/>
        <w:jc w:val="both"/>
        <w:rPr>
          <w:rFonts w:cs="Arial"/>
        </w:rPr>
      </w:pPr>
    </w:p>
    <w:p w:rsidRPr="005E57A5" w:rsidR="00742948" w:rsidP="005E57A5" w:rsidRDefault="004F3811" w14:paraId="46A96A49" w14:textId="4266D186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</w:r>
      <w:r w:rsidR="00742948">
        <w:tab/>
      </w:r>
    </w:p>
    <w:p w:rsidRPr="00D628C8" w:rsidR="00742948" w:rsidP="005E57A5" w:rsidRDefault="00742948" w14:paraId="6C5F5C64" w14:textId="77777777">
      <w:pPr>
        <w:ind w:firstLine="708"/>
        <w:jc w:val="both"/>
      </w:pPr>
      <w:r w:rsidRPr="00D628C8">
        <w:lastRenderedPageBreak/>
        <w:t xml:space="preserve">SUDAC </w:t>
      </w:r>
    </w:p>
    <w:p w:rsidRPr="00D628C8" w:rsidR="00742948" w:rsidP="00742948" w:rsidRDefault="00742948" w14:paraId="21685B6C" w14:textId="77777777">
      <w:pPr>
        <w:jc w:val="both"/>
      </w:pPr>
    </w:p>
    <w:p w:rsidR="00742948" w:rsidP="00742948" w:rsidRDefault="00742948" w14:paraId="3B87F1B6" w14:textId="77777777">
      <w:pPr>
        <w:jc w:val="center"/>
      </w:pPr>
      <w:r w:rsidRPr="00D628C8">
        <w:t>RJEŠAVA</w:t>
      </w:r>
    </w:p>
    <w:p w:rsidR="00742948" w:rsidP="00742948" w:rsidRDefault="00742948" w14:paraId="6950A4C9" w14:textId="77777777"/>
    <w:p w:rsidR="00742948" w:rsidP="00742948" w:rsidRDefault="00742948" w14:paraId="55CEB2C5" w14:textId="6BE7E10C">
      <w:pPr>
        <w:jc w:val="both"/>
      </w:pPr>
      <w:r>
        <w:tab/>
        <w:t xml:space="preserve">Današnje ročište se odgađa te se istovremeno zakazuje iduće ročište za DAN </w:t>
      </w:r>
      <w:r w:rsidR="005E57A5">
        <w:t>29</w:t>
      </w:r>
      <w:r>
        <w:t xml:space="preserve">. </w:t>
      </w:r>
      <w:r w:rsidR="005E57A5">
        <w:t>rujan</w:t>
      </w:r>
      <w:r w:rsidR="000F0577">
        <w:t xml:space="preserve"> </w:t>
      </w:r>
      <w:r>
        <w:t>202</w:t>
      </w:r>
      <w:r w:rsidR="000F0577">
        <w:t>6</w:t>
      </w:r>
      <w:r>
        <w:t xml:space="preserve">. u </w:t>
      </w:r>
      <w:r w:rsidR="005E57A5">
        <w:t xml:space="preserve">09:00 </w:t>
      </w:r>
      <w:r>
        <w:t xml:space="preserve">sati.  </w:t>
      </w:r>
    </w:p>
    <w:p w:rsidRPr="00BE62FB" w:rsidR="00742948" w:rsidP="004F3811" w:rsidRDefault="00742948" w14:paraId="75AD2427" w14:textId="77777777">
      <w:pPr>
        <w:ind w:right="-288" w:firstLine="708"/>
        <w:jc w:val="both"/>
        <w:rPr>
          <w:rFonts w:cs="Arial"/>
        </w:rPr>
      </w:pPr>
    </w:p>
    <w:p w:rsidRPr="00BE62FB" w:rsidR="004F3811" w:rsidP="004F3811" w:rsidRDefault="004F3811" w14:paraId="0E50DE4A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4F6C6292" w14:textId="77777777">
      <w:pPr>
        <w:ind w:right="-288"/>
        <w:jc w:val="both"/>
        <w:rPr>
          <w:rFonts w:cs="Arial"/>
        </w:rPr>
      </w:pPr>
    </w:p>
    <w:p w:rsidRPr="00BE62FB" w:rsidR="004F3811" w:rsidP="004F3811" w:rsidRDefault="004F3811" w14:paraId="0C0E62E5" w14:textId="7B1880A0">
      <w:pPr>
        <w:jc w:val="center"/>
        <w:rPr>
          <w:rFonts w:cs="Arial"/>
        </w:rPr>
      </w:pPr>
      <w:r w:rsidRPr="00BE62FB">
        <w:rPr>
          <w:rFonts w:cs="Arial"/>
        </w:rPr>
        <w:t>Dovršeno u 09:</w:t>
      </w:r>
      <w:r w:rsidR="005E57A5">
        <w:rPr>
          <w:rFonts w:cs="Arial"/>
        </w:rPr>
        <w:t>20</w:t>
      </w:r>
      <w:r w:rsidRPr="00BE62FB">
        <w:rPr>
          <w:rFonts w:cs="Arial"/>
        </w:rPr>
        <w:t xml:space="preserve"> sati.</w:t>
      </w:r>
    </w:p>
    <w:p w:rsidRPr="00BE62FB" w:rsidR="004F3811" w:rsidP="004F3811" w:rsidRDefault="004F3811" w14:paraId="1EF4953B" w14:textId="77777777">
      <w:pPr>
        <w:jc w:val="both"/>
        <w:rPr>
          <w:rFonts w:cs="Arial"/>
        </w:rPr>
      </w:pPr>
    </w:p>
    <w:p w:rsidRPr="00BE62FB" w:rsidR="004F3811" w:rsidP="004F3811" w:rsidRDefault="004F3811" w14:paraId="280DA817" w14:textId="77777777">
      <w:pPr>
        <w:jc w:val="both"/>
        <w:rPr>
          <w:rFonts w:cs="Arial"/>
        </w:rPr>
      </w:pPr>
    </w:p>
    <w:p w:rsidRPr="00BE62FB" w:rsidR="004F3811" w:rsidP="004F3811" w:rsidRDefault="004F3811" w14:paraId="2EF641EA" w14:textId="760B827E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  <w:t xml:space="preserve">                              </w:t>
      </w:r>
    </w:p>
    <w:p w:rsidRPr="00BE62FB" w:rsidR="004F3811" w:rsidP="004F3811" w:rsidRDefault="004F3811" w14:paraId="384B7364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 w14:paraId="4196A4CF" w14:textId="77777777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 w14:paraId="4B3D7F1A" w14:textId="77777777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p w:rsidRPr="00BE62FB" w:rsidR="004F3811" w:rsidP="004F3811" w:rsidRDefault="004F3811" w14:paraId="1141E37D" w14:textId="77777777">
      <w:pPr>
        <w:rPr>
          <w:rFonts w:cs="Arial"/>
        </w:rPr>
      </w:pPr>
    </w:p>
    <w:sectPr w:rsidRPr="00BE62FB" w:rsidR="004F3811" w:rsidSect="008072B5">
      <w:headerReference w:type="even" r:id="rId8"/>
      <w:headerReference w:type="default" r:id="rId9"/>
      <w:headerReference w:type="firs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 w14:paraId="73180FF7" w14:textId="77777777">
      <w:r>
        <w:separator/>
      </w:r>
    </w:p>
  </w:endnote>
  <w:endnote w:type="continuationSeparator" w:id="0">
    <w:p w:rsidR="0016483A" w:rsidRDefault="0016483A" w14:paraId="37634793" w14:textId="77777777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 w14:paraId="2844F1EE" w14:textId="77777777">
      <w:r>
        <w:separator/>
      </w:r>
    </w:p>
  </w:footnote>
  <w:footnote w:type="continuationSeparator" w:id="0">
    <w:p w:rsidR="0016483A" w:rsidRDefault="0016483A" w14:paraId="7E4277F9" w14:textId="77777777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 w14:paraId="63B9ACE3" w14:textId="77777777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 w14:paraId="652A6132" w14:textId="77777777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 w14:paraId="1041180F" w14:textId="77777777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CE714D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="00F1000F" w:rsidP="00F1000F" w:rsidRDefault="000F0577" w14:paraId="0702B04B" w14:textId="77777777">
    <w:pPr>
      <w:pStyle w:val="Zaglavlje"/>
      <w:jc w:val="right"/>
    </w:pPr>
    <w:r>
      <w:rPr>
        <w:rFonts w:ascii="Arial" w:hAnsi="Arial" w:cs="Arial"/>
      </w:rPr>
      <w:tab/>
    </w:r>
    <w:r>
      <w:rPr>
        <w:rFonts w:ascii="Arial" w:hAnsi="Arial" w:cs="Arial"/>
      </w:rPr>
      <w:tab/>
    </w:r>
    <w:r w:rsidR="00F1000F">
      <w:rPr>
        <w:rFonts w:ascii="Arial" w:hAnsi="Arial" w:cs="Arial"/>
      </w:rPr>
      <w:t>4 St-249/2026-14</w:t>
    </w:r>
  </w:p>
  <w:p w:rsidR="00D72719" w:rsidP="00D72719" w:rsidRDefault="00D72719" w14:paraId="746E4244" w14:textId="0D31F122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0F0577" w:rsidRDefault="000F0577" w14:paraId="18F01F67" w14:textId="20D94905">
    <w:pPr>
      <w:pStyle w:val="Zaglavlje"/>
      <w:jc w:val="right"/>
    </w:pPr>
    <w:r>
      <w:rPr>
        <w:rFonts w:ascii="Arial" w:hAnsi="Arial" w:cs="Arial"/>
      </w:rPr>
      <w:t>4 St-</w:t>
    </w:r>
    <w:r w:rsidR="00F1000F">
      <w:rPr>
        <w:rFonts w:ascii="Arial" w:hAnsi="Arial" w:cs="Arial"/>
      </w:rPr>
      <w:t>249/2026-14</w:t>
    </w: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53A24"/>
    <w:rsid w:val="000236D4"/>
    <w:rsid w:val="000455B5"/>
    <w:rsid w:val="00045B86"/>
    <w:rsid w:val="00070A05"/>
    <w:rsid w:val="0007639B"/>
    <w:rsid w:val="000A00E1"/>
    <w:rsid w:val="000A7400"/>
    <w:rsid w:val="000E6670"/>
    <w:rsid w:val="000F0577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49B3"/>
    <w:rsid w:val="0046778E"/>
    <w:rsid w:val="00471E38"/>
    <w:rsid w:val="004C7145"/>
    <w:rsid w:val="004D73AE"/>
    <w:rsid w:val="004F3811"/>
    <w:rsid w:val="00576B3E"/>
    <w:rsid w:val="005A3F55"/>
    <w:rsid w:val="005D6AA7"/>
    <w:rsid w:val="005E57A5"/>
    <w:rsid w:val="005F0E7C"/>
    <w:rsid w:val="00603281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773C8F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66254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9646B"/>
    <w:rsid w:val="00AA6053"/>
    <w:rsid w:val="00AB50C1"/>
    <w:rsid w:val="00AC33A7"/>
    <w:rsid w:val="00AE7D77"/>
    <w:rsid w:val="00B12902"/>
    <w:rsid w:val="00B200C4"/>
    <w:rsid w:val="00B46C27"/>
    <w:rsid w:val="00BE3960"/>
    <w:rsid w:val="00BE62FB"/>
    <w:rsid w:val="00C01DDD"/>
    <w:rsid w:val="00C14820"/>
    <w:rsid w:val="00C22467"/>
    <w:rsid w:val="00C41454"/>
    <w:rsid w:val="00C50565"/>
    <w:rsid w:val="00C66696"/>
    <w:rsid w:val="00C67C0F"/>
    <w:rsid w:val="00C917D3"/>
    <w:rsid w:val="00C91BCA"/>
    <w:rsid w:val="00CD254E"/>
    <w:rsid w:val="00CD2568"/>
    <w:rsid w:val="00CE714D"/>
    <w:rsid w:val="00CF7611"/>
    <w:rsid w:val="00D72719"/>
    <w:rsid w:val="00DF0331"/>
    <w:rsid w:val="00E3781E"/>
    <w:rsid w:val="00E51C1E"/>
    <w:rsid w:val="00EC24E8"/>
    <w:rsid w:val="00F1000F"/>
    <w:rsid w:val="00F54B6C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431A847C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6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uiPriority="99" w:semiHidden="true" w:unhideWhenUsed="true"/>
    <w:lsdException w:name="Smart Hyperlink" w:uiPriority="99" w:semiHidden="true" w:unhideWhenUsed="true"/>
    <w:lsdException w:name="Hashtag" w:uiPriority="99" w:semiHidden="true" w:unhideWhenUsed="true"/>
    <w:lsdException w:name="Unresolved Mention" w:uiPriority="99" w:semiHidden="true" w:unhideWhenUsed="true"/>
    <w:lsdException w:name="Smart Link" w:uiPriority="99" w:semiHidden="true" w:unhideWhenUsed="true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header1.xml" Type="http://schemas.openxmlformats.org/officeDocument/2006/relationships/header" Id="rId8"/><Relationship Target="styles.xml" Type="http://schemas.openxmlformats.org/officeDocument/2006/relationships/styles" Id="rId3"/><Relationship Target="endnotes.xml" Type="http://schemas.openxmlformats.org/officeDocument/2006/relationships/end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footnotes.xml" Type="http://schemas.openxmlformats.org/officeDocument/2006/relationships/footnotes" Id="rId6"/><Relationship Target="fontTable.xml" Type="http://schemas.openxmlformats.org/officeDocument/2006/relationships/fontTable" Id="rId11"/><Relationship Target="webSettings.xml" Type="http://schemas.openxmlformats.org/officeDocument/2006/relationships/webSettings" Id="rId5"/><Relationship Target="header3.xml" Type="http://schemas.openxmlformats.org/officeDocument/2006/relationships/header" Id="rId10"/><Relationship Target="settings.xml" Type="http://schemas.openxmlformats.org/officeDocument/2006/relationships/settings" Id="rId4"/><Relationship Target="header2.xml" Type="http://schemas.openxmlformats.org/officeDocument/2006/relationships/header" Id="rId9"/><Relationship Target="../customXml/item1a.xml" Type="http://schemas.openxmlformats.org/officeDocument/2006/relationships/customXml" Id="rId13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a.xml.rels><?xml version="1.0" encoding="UTF-8" standalone="yes"?><Relationships xmlns="http://schemas.openxmlformats.org/package/2006/relationships"><Relationship Target="itemProps1e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w15="http://schemas.microsoft.com/office/word/2012/wordml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a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  <DomainObject.PrviPodnesak.OznakaBrojPodnositelja>
    <izvorni_sadrzaj/>
    <derivirana_varijabla naziv="DomainObject.PrviPodnesak.OznakaBrojPodnositelja_1"/>
  </DomainObject.PrviPodnesak.OznakaBrojPodnositelja>
</icms>
</file>

<file path=customXml/itemProps1.xml><?xml version="1.0" encoding="utf-8"?>
<ds:datastoreItem xmlns:ds="http://schemas.openxmlformats.org/officeDocument/2006/customXml" ds:itemID="{086F6406-40F9-423C-93F3-F29ADF01F664}">
  <ds:schemaRefs>
    <ds:schemaRef ds:uri="http://schemas.openxmlformats.org/officeDocument/2006/bibliography"/>
  </ds:schemaRefs>
</ds:datastoreItem>
</file>

<file path=customXml/itemProps1e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Normal.dotm</properties:Template>
  <properties:Company>RH - TDU</properties:Company>
  <properties:Pages>2</properties:Pages>
  <properties:Words>320</properties:Words>
  <properties:Characters>1848</properties:Characters>
  <properties:Lines>15</properties:Lines>
  <properties:Paragraphs>4</properties:Paragraphs>
  <properties:TotalTime>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2164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2026-07-22T08:03:00Z</dcterms:created>
  <dc:creator>epincin</dc:creator>
  <cp:lastModifiedBy>Sanja Prodan</cp:lastModifiedBy>
  <cp:lastPrinted>2015-12-17T09:17:00Z</cp:lastPrinted>
  <dcterms:modified xmlns:xsi="http://www.w3.org/2001/XMLSchema-instance" xsi:type="dcterms:W3CDTF">2026-07-23T07:09:00Z</dcterms:modified>
  <cp:revision>4</cp:revision>
  <dc:title>MON  DEL' ARCHE d</dc:title>
</cp:coreProperties>
</file>